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53621" w14:textId="6EC4471D" w:rsidR="00F70EDD" w:rsidRDefault="00F70EDD" w:rsidP="00B15988">
      <w:pPr>
        <w:tabs>
          <w:tab w:val="left" w:pos="720"/>
        </w:tabs>
        <w:autoSpaceDE w:val="0"/>
        <w:autoSpaceDN w:val="0"/>
        <w:adjustRightInd w:val="0"/>
        <w:spacing w:after="0" w:line="320" w:lineRule="exact"/>
        <w:jc w:val="both"/>
        <w:rPr>
          <w:rFonts w:ascii="Times New Roman" w:hAnsi="Times New Roman" w:cs="Times New Roman"/>
          <w:b/>
          <w:sz w:val="24"/>
          <w:szCs w:val="24"/>
        </w:rPr>
      </w:pPr>
      <w:r w:rsidRPr="00F70EDD">
        <w:rPr>
          <w:rFonts w:ascii="Times New Roman" w:hAnsi="Times New Roman" w:cs="Times New Roman"/>
          <w:b/>
          <w:noProof/>
          <w:sz w:val="24"/>
          <w:szCs w:val="24"/>
        </w:rPr>
        <w:drawing>
          <wp:anchor distT="0" distB="0" distL="114300" distR="114300" simplePos="0" relativeHeight="251659264" behindDoc="1" locked="0" layoutInCell="1" allowOverlap="1" wp14:anchorId="19F17FE2" wp14:editId="7AE90D7B">
            <wp:simplePos x="0" y="0"/>
            <wp:positionH relativeFrom="margin">
              <wp:posOffset>-457200</wp:posOffset>
            </wp:positionH>
            <wp:positionV relativeFrom="paragraph">
              <wp:posOffset>-600075</wp:posOffset>
            </wp:positionV>
            <wp:extent cx="68580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496CF68C" w14:textId="77777777" w:rsidR="00F70EDD" w:rsidRDefault="00F70EDD" w:rsidP="00B15988">
      <w:pPr>
        <w:tabs>
          <w:tab w:val="left" w:pos="720"/>
        </w:tabs>
        <w:autoSpaceDE w:val="0"/>
        <w:autoSpaceDN w:val="0"/>
        <w:adjustRightInd w:val="0"/>
        <w:spacing w:after="0" w:line="320" w:lineRule="exact"/>
        <w:jc w:val="both"/>
        <w:rPr>
          <w:rFonts w:ascii="Times New Roman" w:hAnsi="Times New Roman" w:cs="Times New Roman"/>
          <w:b/>
          <w:sz w:val="24"/>
          <w:szCs w:val="24"/>
        </w:rPr>
      </w:pPr>
    </w:p>
    <w:p w14:paraId="79E2E78B" w14:textId="77777777" w:rsidR="00F70EDD" w:rsidRDefault="00F70EDD" w:rsidP="00B15988">
      <w:pPr>
        <w:tabs>
          <w:tab w:val="left" w:pos="720"/>
        </w:tabs>
        <w:autoSpaceDE w:val="0"/>
        <w:autoSpaceDN w:val="0"/>
        <w:adjustRightInd w:val="0"/>
        <w:spacing w:after="0" w:line="320" w:lineRule="exact"/>
        <w:jc w:val="both"/>
        <w:rPr>
          <w:rFonts w:ascii="Times New Roman" w:hAnsi="Times New Roman" w:cs="Times New Roman"/>
          <w:b/>
          <w:sz w:val="24"/>
          <w:szCs w:val="24"/>
        </w:rPr>
      </w:pPr>
    </w:p>
    <w:p w14:paraId="73964DA3" w14:textId="58DF57DA" w:rsidR="006128F1" w:rsidRPr="00966C18" w:rsidRDefault="00D57E5A" w:rsidP="006128F1">
      <w:pPr>
        <w:tabs>
          <w:tab w:val="left" w:pos="720"/>
        </w:tabs>
        <w:autoSpaceDE w:val="0"/>
        <w:autoSpaceDN w:val="0"/>
        <w:adjustRightInd w:val="0"/>
        <w:spacing w:after="0" w:line="320" w:lineRule="exact"/>
        <w:jc w:val="center"/>
        <w:rPr>
          <w:rFonts w:cstheme="minorHAnsi"/>
          <w:b/>
          <w:sz w:val="40"/>
          <w:szCs w:val="40"/>
        </w:rPr>
      </w:pPr>
      <w:r w:rsidRPr="00966C18">
        <w:rPr>
          <w:rFonts w:cstheme="minorHAnsi"/>
          <w:b/>
          <w:sz w:val="40"/>
          <w:szCs w:val="40"/>
        </w:rPr>
        <w:t>Program Overview</w:t>
      </w:r>
    </w:p>
    <w:p w14:paraId="41FEDCBC" w14:textId="45630E08" w:rsidR="00966C18" w:rsidRDefault="00966C18" w:rsidP="00966C18">
      <w:pPr>
        <w:tabs>
          <w:tab w:val="left" w:pos="720"/>
        </w:tabs>
        <w:autoSpaceDE w:val="0"/>
        <w:autoSpaceDN w:val="0"/>
        <w:adjustRightInd w:val="0"/>
        <w:spacing w:after="0" w:line="320" w:lineRule="exact"/>
        <w:rPr>
          <w:rFonts w:cstheme="minorHAnsi"/>
          <w:b/>
        </w:rPr>
      </w:pPr>
    </w:p>
    <w:p w14:paraId="29CD5170" w14:textId="04AE1F32" w:rsidR="00966C18" w:rsidRDefault="00966C18" w:rsidP="00966C18">
      <w:pPr>
        <w:tabs>
          <w:tab w:val="left" w:pos="720"/>
        </w:tabs>
        <w:autoSpaceDE w:val="0"/>
        <w:autoSpaceDN w:val="0"/>
        <w:adjustRightInd w:val="0"/>
        <w:spacing w:after="0" w:line="320" w:lineRule="exact"/>
        <w:rPr>
          <w:rFonts w:cstheme="minorHAnsi"/>
        </w:rPr>
      </w:pPr>
    </w:p>
    <w:p w14:paraId="66D46EE8" w14:textId="1DBB7A13" w:rsidR="0012215D" w:rsidRDefault="0012215D" w:rsidP="00966C18">
      <w:pPr>
        <w:tabs>
          <w:tab w:val="left" w:pos="720"/>
        </w:tabs>
        <w:autoSpaceDE w:val="0"/>
        <w:autoSpaceDN w:val="0"/>
        <w:adjustRightInd w:val="0"/>
        <w:spacing w:after="0" w:line="320" w:lineRule="exact"/>
        <w:rPr>
          <w:rFonts w:cstheme="minorHAnsi"/>
          <w:b/>
        </w:rPr>
      </w:pPr>
      <w:r>
        <w:t>"From the fullness of his grace we have all received one blessing after another" (John 1:16). God abundantly blesses us and wants us to use those blessings to his glory. So how does this look in our daily lives? This program of worship, Bible stud</w:t>
      </w:r>
      <w:r w:rsidR="00684D2F">
        <w:t>y</w:t>
      </w:r>
      <w:r>
        <w:t>, and personal devotion will guide followers of Christ through the Bible's clear teachings on the management of our possessions.</w:t>
      </w:r>
    </w:p>
    <w:p w14:paraId="19F068FB" w14:textId="77777777" w:rsidR="0012215D" w:rsidRDefault="0012215D" w:rsidP="00966C18">
      <w:pPr>
        <w:tabs>
          <w:tab w:val="left" w:pos="720"/>
        </w:tabs>
        <w:autoSpaceDE w:val="0"/>
        <w:autoSpaceDN w:val="0"/>
        <w:adjustRightInd w:val="0"/>
        <w:spacing w:after="0" w:line="320" w:lineRule="exact"/>
        <w:rPr>
          <w:rFonts w:cstheme="minorHAnsi"/>
          <w:b/>
        </w:rPr>
      </w:pPr>
    </w:p>
    <w:p w14:paraId="6102EB12" w14:textId="3B467B2E" w:rsidR="00966C18" w:rsidRDefault="00966C18" w:rsidP="00966C18">
      <w:pPr>
        <w:tabs>
          <w:tab w:val="left" w:pos="720"/>
        </w:tabs>
        <w:autoSpaceDE w:val="0"/>
        <w:autoSpaceDN w:val="0"/>
        <w:adjustRightInd w:val="0"/>
        <w:spacing w:after="0" w:line="320" w:lineRule="exact"/>
        <w:rPr>
          <w:rFonts w:cstheme="minorHAnsi"/>
          <w:b/>
        </w:rPr>
      </w:pPr>
      <w:r>
        <w:rPr>
          <w:rFonts w:cstheme="minorHAnsi"/>
          <w:b/>
        </w:rPr>
        <w:t>Worship</w:t>
      </w:r>
    </w:p>
    <w:p w14:paraId="70F07705" w14:textId="188E222D" w:rsidR="00966C18" w:rsidRPr="00966C18" w:rsidRDefault="00846878" w:rsidP="00966C18">
      <w:pPr>
        <w:tabs>
          <w:tab w:val="left" w:pos="720"/>
        </w:tabs>
        <w:autoSpaceDE w:val="0"/>
        <w:autoSpaceDN w:val="0"/>
        <w:adjustRightInd w:val="0"/>
        <w:spacing w:after="0" w:line="320" w:lineRule="exact"/>
        <w:rPr>
          <w:rFonts w:cstheme="minorHAnsi"/>
        </w:rPr>
      </w:pPr>
      <w:r>
        <w:rPr>
          <w:rFonts w:cstheme="minorHAnsi"/>
        </w:rPr>
        <w:t xml:space="preserve">Sermons and worship suggestions are </w:t>
      </w:r>
      <w:r w:rsidR="00E56582">
        <w:rPr>
          <w:rFonts w:cstheme="minorHAnsi"/>
        </w:rPr>
        <w:t xml:space="preserve">provided </w:t>
      </w:r>
      <w:r>
        <w:rPr>
          <w:rFonts w:cstheme="minorHAnsi"/>
        </w:rPr>
        <w:t xml:space="preserve">for each of </w:t>
      </w:r>
      <w:r w:rsidR="00A375B8">
        <w:rPr>
          <w:rFonts w:cstheme="minorHAnsi"/>
        </w:rPr>
        <w:t>s</w:t>
      </w:r>
      <w:r>
        <w:rPr>
          <w:rFonts w:cstheme="minorHAnsi"/>
        </w:rPr>
        <w:t xml:space="preserve">ix </w:t>
      </w:r>
      <w:r w:rsidR="00E56582">
        <w:rPr>
          <w:rFonts w:cstheme="minorHAnsi"/>
        </w:rPr>
        <w:t>week</w:t>
      </w:r>
      <w:r>
        <w:rPr>
          <w:rFonts w:cstheme="minorHAnsi"/>
        </w:rPr>
        <w:t>s</w:t>
      </w:r>
      <w:r w:rsidR="00E56582">
        <w:rPr>
          <w:rFonts w:cstheme="minorHAnsi"/>
        </w:rPr>
        <w:t xml:space="preserve">. </w:t>
      </w:r>
      <w:r w:rsidR="00A375B8">
        <w:rPr>
          <w:rFonts w:cstheme="minorHAnsi"/>
        </w:rPr>
        <w:t xml:space="preserve">The emphasis can be done at any point in the church year. It </w:t>
      </w:r>
      <w:r w:rsidR="00E56582">
        <w:rPr>
          <w:rFonts w:cstheme="minorHAnsi"/>
        </w:rPr>
        <w:t>is a special emphasis that does not follow the lectionary readings.</w:t>
      </w:r>
    </w:p>
    <w:p w14:paraId="678EEBAF" w14:textId="77777777" w:rsidR="00966C18" w:rsidRDefault="00966C18" w:rsidP="00966C18">
      <w:pPr>
        <w:tabs>
          <w:tab w:val="left" w:pos="720"/>
        </w:tabs>
        <w:autoSpaceDE w:val="0"/>
        <w:autoSpaceDN w:val="0"/>
        <w:adjustRightInd w:val="0"/>
        <w:spacing w:after="0" w:line="320" w:lineRule="exact"/>
        <w:rPr>
          <w:rFonts w:cstheme="minorHAnsi"/>
          <w:b/>
        </w:rPr>
      </w:pPr>
    </w:p>
    <w:p w14:paraId="26EF6D13" w14:textId="4800F39F" w:rsidR="00966C18" w:rsidRPr="00966C18" w:rsidRDefault="00966C18" w:rsidP="00966C18">
      <w:pPr>
        <w:tabs>
          <w:tab w:val="left" w:pos="720"/>
        </w:tabs>
        <w:autoSpaceDE w:val="0"/>
        <w:autoSpaceDN w:val="0"/>
        <w:adjustRightInd w:val="0"/>
        <w:spacing w:after="0" w:line="320" w:lineRule="exact"/>
        <w:rPr>
          <w:rFonts w:cstheme="minorHAnsi"/>
          <w:b/>
        </w:rPr>
      </w:pPr>
      <w:r w:rsidRPr="00966C18">
        <w:rPr>
          <w:rFonts w:cstheme="minorHAnsi"/>
          <w:b/>
        </w:rPr>
        <w:t>Bible study</w:t>
      </w:r>
    </w:p>
    <w:p w14:paraId="4C4BA966" w14:textId="7088B170" w:rsidR="00966C18" w:rsidRDefault="00966C18" w:rsidP="00E56582">
      <w:pPr>
        <w:pStyle w:val="ListParagraph"/>
        <w:numPr>
          <w:ilvl w:val="0"/>
          <w:numId w:val="4"/>
        </w:numPr>
        <w:tabs>
          <w:tab w:val="left" w:pos="720"/>
        </w:tabs>
        <w:autoSpaceDE w:val="0"/>
        <w:autoSpaceDN w:val="0"/>
        <w:adjustRightInd w:val="0"/>
        <w:spacing w:after="0" w:line="320" w:lineRule="exact"/>
        <w:rPr>
          <w:rFonts w:cstheme="minorHAnsi"/>
        </w:rPr>
      </w:pPr>
      <w:r w:rsidRPr="00E56582">
        <w:rPr>
          <w:rFonts w:cstheme="minorHAnsi"/>
        </w:rPr>
        <w:t>While there are six weeks of sermons and worship plans, the Bible study is laid out for five weeks simply because that is the estimated time needed to cover the topic. If you prefer the Bible study to run the same number of weeks as the worship emphasis, this should be possible through expanded discussion at any point that allows the study to spill over into a sixth week.</w:t>
      </w:r>
      <w:r w:rsidR="00E56582" w:rsidRPr="00E56582">
        <w:rPr>
          <w:rFonts w:cstheme="minorHAnsi"/>
        </w:rPr>
        <w:t xml:space="preserve"> </w:t>
      </w:r>
    </w:p>
    <w:p w14:paraId="268CE38A" w14:textId="77777777" w:rsidR="00E6012B" w:rsidRPr="00E56582" w:rsidRDefault="00E6012B" w:rsidP="00E6012B">
      <w:pPr>
        <w:pStyle w:val="ListParagraph"/>
        <w:numPr>
          <w:ilvl w:val="0"/>
          <w:numId w:val="4"/>
        </w:numPr>
        <w:tabs>
          <w:tab w:val="left" w:pos="720"/>
        </w:tabs>
        <w:autoSpaceDE w:val="0"/>
        <w:autoSpaceDN w:val="0"/>
        <w:adjustRightInd w:val="0"/>
        <w:spacing w:after="0" w:line="320" w:lineRule="exact"/>
        <w:rPr>
          <w:rFonts w:cstheme="minorHAnsi"/>
        </w:rPr>
      </w:pPr>
      <w:r>
        <w:rPr>
          <w:rFonts w:cstheme="minorHAnsi"/>
        </w:rPr>
        <w:t>Lesson 3 of the Bible study includes a few parts requiring information specific to your congregation.</w:t>
      </w:r>
    </w:p>
    <w:p w14:paraId="26A7A811" w14:textId="222D6BB8" w:rsidR="00E56582" w:rsidRDefault="00E56582" w:rsidP="00E56582">
      <w:pPr>
        <w:pStyle w:val="ListParagraph"/>
        <w:numPr>
          <w:ilvl w:val="0"/>
          <w:numId w:val="4"/>
        </w:numPr>
        <w:tabs>
          <w:tab w:val="left" w:pos="720"/>
        </w:tabs>
        <w:autoSpaceDE w:val="0"/>
        <w:autoSpaceDN w:val="0"/>
        <w:adjustRightInd w:val="0"/>
        <w:spacing w:after="0" w:line="320" w:lineRule="exact"/>
        <w:rPr>
          <w:rFonts w:cstheme="minorHAnsi"/>
        </w:rPr>
      </w:pPr>
      <w:r>
        <w:rPr>
          <w:rFonts w:cstheme="minorHAnsi"/>
        </w:rPr>
        <w:t xml:space="preserve">The Bible study is laid out so that one packet of handouts for all the weeks can be provided to each </w:t>
      </w:r>
      <w:r w:rsidR="00A375B8">
        <w:rPr>
          <w:rFonts w:cstheme="minorHAnsi"/>
        </w:rPr>
        <w:t>family</w:t>
      </w:r>
      <w:r>
        <w:rPr>
          <w:rFonts w:cstheme="minorHAnsi"/>
        </w:rPr>
        <w:t xml:space="preserve"> at the start</w:t>
      </w:r>
      <w:r w:rsidR="00A375B8">
        <w:rPr>
          <w:rFonts w:cstheme="minorHAnsi"/>
        </w:rPr>
        <w:t xml:space="preserve"> of the study</w:t>
      </w:r>
      <w:r>
        <w:rPr>
          <w:rFonts w:cstheme="minorHAnsi"/>
        </w:rPr>
        <w:t xml:space="preserve">. This way certain </w:t>
      </w:r>
      <w:r w:rsidR="00E6012B">
        <w:rPr>
          <w:rFonts w:cstheme="minorHAnsi"/>
        </w:rPr>
        <w:t>pages</w:t>
      </w:r>
      <w:r w:rsidR="00A375B8">
        <w:rPr>
          <w:rFonts w:cstheme="minorHAnsi"/>
        </w:rPr>
        <w:t>, such as the congregation’s mission statement or the proportionate giving chart, can be refer</w:t>
      </w:r>
      <w:r w:rsidR="00E6012B">
        <w:rPr>
          <w:rFonts w:cstheme="minorHAnsi"/>
        </w:rPr>
        <w:t>enc</w:t>
      </w:r>
      <w:r w:rsidR="00A375B8">
        <w:rPr>
          <w:rFonts w:cstheme="minorHAnsi"/>
        </w:rPr>
        <w:t>ed at any point.</w:t>
      </w:r>
    </w:p>
    <w:p w14:paraId="5D186676" w14:textId="1BE75284" w:rsidR="00966C18" w:rsidRDefault="00966C18" w:rsidP="00966C18">
      <w:pPr>
        <w:tabs>
          <w:tab w:val="left" w:pos="720"/>
        </w:tabs>
        <w:autoSpaceDE w:val="0"/>
        <w:autoSpaceDN w:val="0"/>
        <w:adjustRightInd w:val="0"/>
        <w:spacing w:after="0" w:line="320" w:lineRule="exact"/>
        <w:rPr>
          <w:rFonts w:cstheme="minorHAnsi"/>
        </w:rPr>
      </w:pPr>
    </w:p>
    <w:p w14:paraId="48C58EE5" w14:textId="0D31C992" w:rsidR="001A5B96" w:rsidRDefault="001A5B96" w:rsidP="001A5B96">
      <w:pPr>
        <w:tabs>
          <w:tab w:val="left" w:pos="720"/>
        </w:tabs>
        <w:autoSpaceDE w:val="0"/>
        <w:autoSpaceDN w:val="0"/>
        <w:adjustRightInd w:val="0"/>
        <w:spacing w:after="0" w:line="320" w:lineRule="exact"/>
        <w:rPr>
          <w:rFonts w:cstheme="minorHAnsi"/>
          <w:b/>
        </w:rPr>
      </w:pPr>
      <w:r>
        <w:rPr>
          <w:rFonts w:cstheme="minorHAnsi"/>
          <w:b/>
        </w:rPr>
        <w:t>Devotions</w:t>
      </w:r>
    </w:p>
    <w:p w14:paraId="0F09FD8E" w14:textId="32EF2D48" w:rsidR="00846878" w:rsidRPr="001A5B96" w:rsidRDefault="00846878" w:rsidP="00846878">
      <w:pPr>
        <w:pStyle w:val="ListParagraph"/>
        <w:numPr>
          <w:ilvl w:val="0"/>
          <w:numId w:val="6"/>
        </w:numPr>
        <w:tabs>
          <w:tab w:val="left" w:pos="720"/>
        </w:tabs>
        <w:autoSpaceDE w:val="0"/>
        <w:autoSpaceDN w:val="0"/>
        <w:adjustRightInd w:val="0"/>
        <w:spacing w:after="0" w:line="320" w:lineRule="exact"/>
        <w:rPr>
          <w:rFonts w:cstheme="minorHAnsi"/>
        </w:rPr>
      </w:pPr>
      <w:r>
        <w:rPr>
          <w:rFonts w:cstheme="minorHAnsi"/>
        </w:rPr>
        <w:t xml:space="preserve">Members can utilize these </w:t>
      </w:r>
      <w:r w:rsidR="00073983">
        <w:rPr>
          <w:rFonts w:cstheme="minorHAnsi"/>
        </w:rPr>
        <w:t xml:space="preserve">21 </w:t>
      </w:r>
      <w:r>
        <w:rPr>
          <w:rFonts w:cstheme="minorHAnsi"/>
        </w:rPr>
        <w:t>devotions for personal meditation at home during any point of the stewardship emphasis.</w:t>
      </w:r>
    </w:p>
    <w:p w14:paraId="4A0E8E0D" w14:textId="7CC14E0F" w:rsidR="001A5B96" w:rsidRDefault="001A5B96" w:rsidP="001A5B96">
      <w:pPr>
        <w:pStyle w:val="ListParagraph"/>
        <w:numPr>
          <w:ilvl w:val="0"/>
          <w:numId w:val="6"/>
        </w:numPr>
        <w:tabs>
          <w:tab w:val="left" w:pos="720"/>
        </w:tabs>
        <w:autoSpaceDE w:val="0"/>
        <w:autoSpaceDN w:val="0"/>
        <w:adjustRightInd w:val="0"/>
        <w:spacing w:after="0" w:line="320" w:lineRule="exact"/>
        <w:rPr>
          <w:rFonts w:cstheme="minorHAnsi"/>
        </w:rPr>
      </w:pPr>
      <w:r w:rsidRPr="001A5B96">
        <w:rPr>
          <w:rFonts w:cstheme="minorHAnsi"/>
        </w:rPr>
        <w:t xml:space="preserve">The end of the devotions </w:t>
      </w:r>
      <w:r w:rsidR="003B5E65">
        <w:rPr>
          <w:rFonts w:cstheme="minorHAnsi"/>
        </w:rPr>
        <w:t>document</w:t>
      </w:r>
      <w:r>
        <w:rPr>
          <w:rFonts w:cstheme="minorHAnsi"/>
        </w:rPr>
        <w:t xml:space="preserve"> includes a couple appendices requiring information specific to your congregation.</w:t>
      </w:r>
      <w:r w:rsidR="003B5E65">
        <w:rPr>
          <w:rFonts w:cstheme="minorHAnsi"/>
        </w:rPr>
        <w:t xml:space="preserve"> These are referred to in devotions 14 and 18.</w:t>
      </w:r>
    </w:p>
    <w:p w14:paraId="14555445" w14:textId="288E8507" w:rsidR="001A5B96" w:rsidRDefault="001A5B96" w:rsidP="00966C18">
      <w:pPr>
        <w:tabs>
          <w:tab w:val="left" w:pos="720"/>
        </w:tabs>
        <w:autoSpaceDE w:val="0"/>
        <w:autoSpaceDN w:val="0"/>
        <w:adjustRightInd w:val="0"/>
        <w:spacing w:after="0" w:line="320" w:lineRule="exact"/>
        <w:rPr>
          <w:rFonts w:cstheme="minorHAnsi"/>
        </w:rPr>
      </w:pPr>
    </w:p>
    <w:p w14:paraId="70DEF2A5" w14:textId="2FC72DD5" w:rsidR="001A5B96" w:rsidRDefault="001A5B96" w:rsidP="001A5B96">
      <w:pPr>
        <w:tabs>
          <w:tab w:val="left" w:pos="720"/>
        </w:tabs>
        <w:autoSpaceDE w:val="0"/>
        <w:autoSpaceDN w:val="0"/>
        <w:adjustRightInd w:val="0"/>
        <w:spacing w:after="0" w:line="320" w:lineRule="exact"/>
        <w:rPr>
          <w:rFonts w:cstheme="minorHAnsi"/>
          <w:b/>
        </w:rPr>
      </w:pPr>
      <w:r>
        <w:rPr>
          <w:rFonts w:cstheme="minorHAnsi"/>
          <w:b/>
        </w:rPr>
        <w:t>Supplemental resources</w:t>
      </w:r>
    </w:p>
    <w:p w14:paraId="7E4EF43D" w14:textId="736F53A4" w:rsidR="00E6012B" w:rsidRPr="003B5E65" w:rsidRDefault="00E6012B" w:rsidP="00E6012B">
      <w:pPr>
        <w:pStyle w:val="ListParagraph"/>
        <w:numPr>
          <w:ilvl w:val="0"/>
          <w:numId w:val="5"/>
        </w:numPr>
        <w:tabs>
          <w:tab w:val="left" w:pos="720"/>
        </w:tabs>
        <w:autoSpaceDE w:val="0"/>
        <w:autoSpaceDN w:val="0"/>
        <w:adjustRightInd w:val="0"/>
        <w:spacing w:after="0" w:line="320" w:lineRule="exact"/>
        <w:rPr>
          <w:rFonts w:ascii="Times New Roman" w:hAnsi="Times New Roman" w:cs="Times New Roman"/>
          <w:sz w:val="24"/>
          <w:szCs w:val="24"/>
        </w:rPr>
      </w:pPr>
      <w:r>
        <w:rPr>
          <w:rFonts w:cstheme="minorHAnsi"/>
        </w:rPr>
        <w:t xml:space="preserve">Use the </w:t>
      </w:r>
      <w:r w:rsidRPr="003B5E65">
        <w:rPr>
          <w:rFonts w:cstheme="minorHAnsi"/>
        </w:rPr>
        <w:t>School of Stewardship workshop with your congregation’s leadership</w:t>
      </w:r>
      <w:r>
        <w:rPr>
          <w:rFonts w:cstheme="minorHAnsi"/>
        </w:rPr>
        <w:t xml:space="preserve"> (e.g. church council or </w:t>
      </w:r>
      <w:r w:rsidRPr="003B5E65">
        <w:rPr>
          <w:rFonts w:cstheme="minorHAnsi"/>
        </w:rPr>
        <w:t>stewardship committee</w:t>
      </w:r>
      <w:r>
        <w:rPr>
          <w:rFonts w:cstheme="minorHAnsi"/>
        </w:rPr>
        <w:t>)</w:t>
      </w:r>
      <w:r w:rsidRPr="003B5E65">
        <w:rPr>
          <w:rFonts w:cstheme="minorHAnsi"/>
        </w:rPr>
        <w:t xml:space="preserve"> either at one sitting of 2.5 hours or spread out over five </w:t>
      </w:r>
      <w:r w:rsidR="00073983">
        <w:rPr>
          <w:rFonts w:cstheme="minorHAnsi"/>
        </w:rPr>
        <w:t xml:space="preserve">roughly half-hour </w:t>
      </w:r>
      <w:r w:rsidRPr="003B5E65">
        <w:rPr>
          <w:rFonts w:cstheme="minorHAnsi"/>
        </w:rPr>
        <w:t>meetings. This provides a good foundation for what to expect in ongoing stewardship teaching in a congregation.</w:t>
      </w:r>
    </w:p>
    <w:p w14:paraId="07361754" w14:textId="1B318877" w:rsidR="001A5B96" w:rsidRDefault="003B5E65" w:rsidP="001A5B96">
      <w:pPr>
        <w:pStyle w:val="ListParagraph"/>
        <w:numPr>
          <w:ilvl w:val="0"/>
          <w:numId w:val="5"/>
        </w:numPr>
        <w:tabs>
          <w:tab w:val="left" w:pos="720"/>
        </w:tabs>
        <w:autoSpaceDE w:val="0"/>
        <w:autoSpaceDN w:val="0"/>
        <w:adjustRightInd w:val="0"/>
        <w:spacing w:after="0" w:line="320" w:lineRule="exact"/>
        <w:rPr>
          <w:rFonts w:cstheme="minorHAnsi"/>
        </w:rPr>
      </w:pPr>
      <w:r>
        <w:rPr>
          <w:rFonts w:cstheme="minorHAnsi"/>
        </w:rPr>
        <w:t>A couple options for proportionate giving charts and c</w:t>
      </w:r>
      <w:r w:rsidR="001A5B96">
        <w:rPr>
          <w:rFonts w:cstheme="minorHAnsi"/>
        </w:rPr>
        <w:t>ommitment form</w:t>
      </w:r>
      <w:r>
        <w:rPr>
          <w:rFonts w:cstheme="minorHAnsi"/>
        </w:rPr>
        <w:t>s</w:t>
      </w:r>
      <w:r w:rsidR="001A5B96">
        <w:rPr>
          <w:rFonts w:cstheme="minorHAnsi"/>
        </w:rPr>
        <w:t xml:space="preserve"> </w:t>
      </w:r>
      <w:r>
        <w:rPr>
          <w:rFonts w:cstheme="minorHAnsi"/>
        </w:rPr>
        <w:t xml:space="preserve">are </w:t>
      </w:r>
      <w:r w:rsidR="001A5B96">
        <w:rPr>
          <w:rFonts w:cstheme="minorHAnsi"/>
        </w:rPr>
        <w:t xml:space="preserve">included at </w:t>
      </w:r>
      <w:r w:rsidR="00073983">
        <w:rPr>
          <w:rFonts w:cstheme="minorHAnsi"/>
        </w:rPr>
        <w:t xml:space="preserve">the </w:t>
      </w:r>
      <w:r w:rsidR="001A5B96">
        <w:rPr>
          <w:rFonts w:cstheme="minorHAnsi"/>
        </w:rPr>
        <w:t xml:space="preserve">end of </w:t>
      </w:r>
      <w:r w:rsidR="00073983">
        <w:rPr>
          <w:rFonts w:cstheme="minorHAnsi"/>
        </w:rPr>
        <w:t xml:space="preserve">the </w:t>
      </w:r>
      <w:r w:rsidR="001A5B96">
        <w:rPr>
          <w:rFonts w:cstheme="minorHAnsi"/>
        </w:rPr>
        <w:t>Bible study and devotions</w:t>
      </w:r>
      <w:r w:rsidR="00E6012B">
        <w:rPr>
          <w:rFonts w:cstheme="minorHAnsi"/>
        </w:rPr>
        <w:t xml:space="preserve"> documents</w:t>
      </w:r>
      <w:r>
        <w:rPr>
          <w:rFonts w:cstheme="minorHAnsi"/>
        </w:rPr>
        <w:t>.</w:t>
      </w:r>
    </w:p>
    <w:p w14:paraId="55239950" w14:textId="4FCADD20" w:rsidR="001A5B96" w:rsidRDefault="003B5E65" w:rsidP="001704EF">
      <w:pPr>
        <w:pStyle w:val="ListParagraph"/>
        <w:numPr>
          <w:ilvl w:val="0"/>
          <w:numId w:val="2"/>
        </w:numPr>
        <w:tabs>
          <w:tab w:val="left" w:pos="720"/>
        </w:tabs>
        <w:autoSpaceDE w:val="0"/>
        <w:autoSpaceDN w:val="0"/>
        <w:adjustRightInd w:val="0"/>
        <w:spacing w:after="0" w:line="320" w:lineRule="exact"/>
        <w:jc w:val="both"/>
        <w:rPr>
          <w:rFonts w:ascii="Calibri" w:hAnsi="Calibri" w:cs="Calibri"/>
        </w:rPr>
      </w:pPr>
      <w:r w:rsidRPr="003B5E65">
        <w:rPr>
          <w:rFonts w:ascii="Calibri" w:hAnsi="Calibri" w:cs="Calibri"/>
        </w:rPr>
        <w:t>A PowerPoint</w:t>
      </w:r>
      <w:r>
        <w:rPr>
          <w:rFonts w:ascii="Calibri" w:hAnsi="Calibri" w:cs="Calibri"/>
        </w:rPr>
        <w:t xml:space="preserve"> template is provided</w:t>
      </w:r>
      <w:r w:rsidR="00073983">
        <w:rPr>
          <w:rFonts w:ascii="Calibri" w:hAnsi="Calibri" w:cs="Calibri"/>
        </w:rPr>
        <w:t xml:space="preserve"> for your use as needed.</w:t>
      </w:r>
    </w:p>
    <w:p w14:paraId="30816811" w14:textId="5B9E794F" w:rsidR="00912005" w:rsidRPr="00B2450F" w:rsidRDefault="00B2450F" w:rsidP="00C35F5D">
      <w:pPr>
        <w:pStyle w:val="ListParagraph"/>
        <w:numPr>
          <w:ilvl w:val="0"/>
          <w:numId w:val="2"/>
        </w:numPr>
        <w:tabs>
          <w:tab w:val="left" w:pos="720"/>
        </w:tabs>
        <w:autoSpaceDE w:val="0"/>
        <w:autoSpaceDN w:val="0"/>
        <w:adjustRightInd w:val="0"/>
        <w:spacing w:after="0" w:line="320" w:lineRule="exact"/>
        <w:rPr>
          <w:color w:val="FF0000"/>
        </w:rPr>
      </w:pPr>
      <w:r>
        <w:rPr>
          <w:rFonts w:ascii="Calibri" w:hAnsi="Calibri" w:cs="Calibri"/>
        </w:rPr>
        <w:lastRenderedPageBreak/>
        <w:t xml:space="preserve">Two versions of the </w:t>
      </w:r>
      <w:r w:rsidR="00C35F5D">
        <w:rPr>
          <w:rFonts w:ascii="Calibri" w:hAnsi="Calibri" w:cs="Calibri"/>
        </w:rPr>
        <w:t xml:space="preserve">graphic used with the program are available for web (lower resolution) and for print (higher resolution). </w:t>
      </w:r>
      <w:r w:rsidR="003B5E65" w:rsidRPr="00B2450F">
        <w:rPr>
          <w:rFonts w:ascii="Calibri" w:hAnsi="Calibri" w:cs="Calibri"/>
        </w:rPr>
        <w:t xml:space="preserve"> </w:t>
      </w:r>
    </w:p>
    <w:p w14:paraId="2A12C5FF" w14:textId="6C04D181" w:rsidR="00FD1AD2" w:rsidRDefault="00FD1AD2" w:rsidP="00FD1AD2">
      <w:pPr>
        <w:tabs>
          <w:tab w:val="left" w:pos="720"/>
        </w:tabs>
        <w:autoSpaceDE w:val="0"/>
        <w:autoSpaceDN w:val="0"/>
        <w:adjustRightInd w:val="0"/>
        <w:spacing w:after="0" w:line="320" w:lineRule="exact"/>
        <w:jc w:val="both"/>
        <w:rPr>
          <w:color w:val="FF0000"/>
        </w:rPr>
      </w:pPr>
    </w:p>
    <w:p w14:paraId="78962367" w14:textId="77777777" w:rsidR="00FD1AD2" w:rsidRPr="00966C18" w:rsidRDefault="00FD1AD2" w:rsidP="00FD1AD2">
      <w:pPr>
        <w:tabs>
          <w:tab w:val="left" w:pos="720"/>
        </w:tabs>
        <w:autoSpaceDE w:val="0"/>
        <w:autoSpaceDN w:val="0"/>
        <w:adjustRightInd w:val="0"/>
        <w:spacing w:after="0" w:line="320" w:lineRule="exact"/>
        <w:rPr>
          <w:rFonts w:cstheme="minorHAnsi"/>
          <w:b/>
        </w:rPr>
      </w:pPr>
      <w:r>
        <w:rPr>
          <w:rFonts w:cstheme="minorHAnsi"/>
          <w:b/>
        </w:rPr>
        <w:t xml:space="preserve">Acknowledgements </w:t>
      </w:r>
    </w:p>
    <w:p w14:paraId="32D90FC5" w14:textId="3491F941" w:rsidR="00FD1AD2" w:rsidRDefault="00FD1AD2" w:rsidP="00FD1AD2">
      <w:pPr>
        <w:tabs>
          <w:tab w:val="left" w:pos="720"/>
        </w:tabs>
        <w:autoSpaceDE w:val="0"/>
        <w:autoSpaceDN w:val="0"/>
        <w:adjustRightInd w:val="0"/>
        <w:spacing w:after="0" w:line="320" w:lineRule="exact"/>
        <w:rPr>
          <w:rFonts w:cstheme="minorHAnsi"/>
        </w:rPr>
      </w:pPr>
      <w:r w:rsidRPr="00966C18">
        <w:rPr>
          <w:rFonts w:cstheme="minorHAnsi"/>
        </w:rPr>
        <w:t>Thank</w:t>
      </w:r>
      <w:r w:rsidR="00E6012B">
        <w:rPr>
          <w:rFonts w:cstheme="minorHAnsi"/>
        </w:rPr>
        <w:t xml:space="preserve"> you</w:t>
      </w:r>
      <w:r w:rsidRPr="00966C18">
        <w:rPr>
          <w:rFonts w:cstheme="minorHAnsi"/>
        </w:rPr>
        <w:t xml:space="preserve"> to </w:t>
      </w:r>
      <w:r w:rsidR="00E6012B">
        <w:rPr>
          <w:rFonts w:cstheme="minorHAnsi"/>
        </w:rPr>
        <w:t xml:space="preserve">Minnesota District President, Rev. </w:t>
      </w:r>
      <w:r w:rsidRPr="00966C18">
        <w:rPr>
          <w:rFonts w:cstheme="minorHAnsi"/>
        </w:rPr>
        <w:t>Charlie Degner</w:t>
      </w:r>
      <w:r w:rsidR="00073983">
        <w:rPr>
          <w:rFonts w:cstheme="minorHAnsi"/>
        </w:rPr>
        <w:t>,</w:t>
      </w:r>
      <w:r w:rsidRPr="00966C18">
        <w:rPr>
          <w:rFonts w:cstheme="minorHAnsi"/>
        </w:rPr>
        <w:t xml:space="preserve"> and </w:t>
      </w:r>
      <w:r w:rsidR="00E6012B">
        <w:rPr>
          <w:rFonts w:cstheme="minorHAnsi"/>
        </w:rPr>
        <w:t xml:space="preserve">Rev. </w:t>
      </w:r>
      <w:r w:rsidRPr="00966C18">
        <w:rPr>
          <w:rFonts w:cstheme="minorHAnsi"/>
        </w:rPr>
        <w:t>Nathan Nass, who authored the</w:t>
      </w:r>
      <w:r>
        <w:rPr>
          <w:rFonts w:cstheme="minorHAnsi"/>
        </w:rPr>
        <w:t xml:space="preserve"> materials and provided them for use across our synod.</w:t>
      </w:r>
    </w:p>
    <w:p w14:paraId="5EEAC7ED" w14:textId="77777777" w:rsidR="00FD1AD2" w:rsidRDefault="00FD1AD2" w:rsidP="00FD1AD2">
      <w:pPr>
        <w:tabs>
          <w:tab w:val="left" w:pos="720"/>
        </w:tabs>
        <w:autoSpaceDE w:val="0"/>
        <w:autoSpaceDN w:val="0"/>
        <w:adjustRightInd w:val="0"/>
        <w:spacing w:after="0" w:line="320" w:lineRule="exact"/>
        <w:rPr>
          <w:rFonts w:cstheme="minorHAnsi"/>
          <w:b/>
        </w:rPr>
      </w:pPr>
    </w:p>
    <w:p w14:paraId="533F727A" w14:textId="58AB89F3" w:rsidR="00FD1AD2" w:rsidRPr="00966C18" w:rsidRDefault="00FD1AD2" w:rsidP="00FD1AD2">
      <w:pPr>
        <w:tabs>
          <w:tab w:val="left" w:pos="720"/>
        </w:tabs>
        <w:autoSpaceDE w:val="0"/>
        <w:autoSpaceDN w:val="0"/>
        <w:adjustRightInd w:val="0"/>
        <w:spacing w:after="0" w:line="320" w:lineRule="exact"/>
        <w:rPr>
          <w:rFonts w:cstheme="minorHAnsi"/>
          <w:b/>
        </w:rPr>
      </w:pPr>
      <w:r>
        <w:rPr>
          <w:rFonts w:cstheme="minorHAnsi"/>
          <w:b/>
        </w:rPr>
        <w:t xml:space="preserve">Questions or comments </w:t>
      </w:r>
    </w:p>
    <w:p w14:paraId="5ABA49BF" w14:textId="72D02E77" w:rsidR="00D90379" w:rsidRDefault="00FD1AD2" w:rsidP="00FD1AD2">
      <w:pPr>
        <w:rPr>
          <w:rFonts w:cs="Calibri"/>
        </w:rPr>
      </w:pPr>
      <w:r w:rsidRPr="00A44411">
        <w:rPr>
          <w:rFonts w:cs="Calibri"/>
        </w:rPr>
        <w:t xml:space="preserve">If you have any questions or comments about </w:t>
      </w:r>
      <w:r w:rsidRPr="00FD1AD2">
        <w:rPr>
          <w:rFonts w:cs="Calibri"/>
          <w:i/>
        </w:rPr>
        <w:t>Joyful Generosity</w:t>
      </w:r>
      <w:r w:rsidRPr="00A44411">
        <w:rPr>
          <w:rFonts w:cs="Calibri"/>
        </w:rPr>
        <w:t>, please call WELS Ministry of Christian Giving at 800-827-5482 (</w:t>
      </w:r>
      <w:r>
        <w:rPr>
          <w:rFonts w:cs="Calibri"/>
        </w:rPr>
        <w:t>local</w:t>
      </w:r>
      <w:r w:rsidRPr="00A44411">
        <w:rPr>
          <w:rFonts w:cs="Calibri"/>
        </w:rPr>
        <w:t xml:space="preserve">: 414-256-3209) or e-mail mcg@wels.net. </w:t>
      </w:r>
      <w:bookmarkStart w:id="0" w:name="_GoBack"/>
      <w:bookmarkEnd w:id="0"/>
    </w:p>
    <w:p w14:paraId="379386CA" w14:textId="5F5C82A3" w:rsidR="00D90379" w:rsidRPr="00A44411" w:rsidRDefault="00D90379" w:rsidP="00FD1AD2">
      <w:pPr>
        <w:rPr>
          <w:rFonts w:cs="Calibri"/>
        </w:rPr>
      </w:pPr>
      <w:r>
        <w:rPr>
          <w:rFonts w:cs="Calibri"/>
        </w:rPr>
        <w:t xml:space="preserve">If any of your members need assistance with making a gift to your congregation, the synod, or another WELS ministry, WELS provides free and confidential assistance through Christian giving counselors. </w:t>
      </w:r>
      <w:r w:rsidR="007C187F">
        <w:rPr>
          <w:rFonts w:cs="Calibri"/>
        </w:rPr>
        <w:t xml:space="preserve">The counselors can also provide presentations on Christian estate planning and different ways to make planned gifts. </w:t>
      </w:r>
      <w:r>
        <w:rPr>
          <w:rFonts w:cs="Calibri"/>
        </w:rPr>
        <w:t>Visit wels.net/givingcounselors or call WELS Ministry of Christian Giving at 800-827-5482.</w:t>
      </w:r>
    </w:p>
    <w:p w14:paraId="59BB82CE" w14:textId="77777777" w:rsidR="00FD1AD2" w:rsidRPr="00A44411" w:rsidRDefault="00FD1AD2" w:rsidP="00FD1AD2">
      <w:pPr>
        <w:rPr>
          <w:rFonts w:cs="Calibri"/>
        </w:rPr>
      </w:pPr>
      <w:r w:rsidRPr="00A44411">
        <w:rPr>
          <w:rFonts w:cs="Calibri"/>
        </w:rPr>
        <w:t>In our Savior’s service,</w:t>
      </w:r>
    </w:p>
    <w:p w14:paraId="0995FA3F" w14:textId="77777777" w:rsidR="00FD1AD2" w:rsidRPr="00A44411" w:rsidRDefault="00FD1AD2" w:rsidP="00FD1AD2">
      <w:pPr>
        <w:rPr>
          <w:rFonts w:cs="Calibri"/>
        </w:rPr>
      </w:pPr>
      <w:r w:rsidRPr="00A44411">
        <w:rPr>
          <w:rFonts w:cs="Calibri"/>
        </w:rPr>
        <w:t>Pastor Kurt Lueneburg, WELS Director of Christian Giving</w:t>
      </w:r>
    </w:p>
    <w:p w14:paraId="2E7ED85F" w14:textId="77777777" w:rsidR="00FD1AD2" w:rsidRDefault="00FD1AD2" w:rsidP="00FD1AD2">
      <w:pPr>
        <w:tabs>
          <w:tab w:val="left" w:pos="720"/>
        </w:tabs>
        <w:autoSpaceDE w:val="0"/>
        <w:autoSpaceDN w:val="0"/>
        <w:adjustRightInd w:val="0"/>
        <w:spacing w:after="0" w:line="320" w:lineRule="exact"/>
        <w:rPr>
          <w:rFonts w:cstheme="minorHAnsi"/>
        </w:rPr>
      </w:pPr>
    </w:p>
    <w:p w14:paraId="0FE643F1" w14:textId="77777777" w:rsidR="00FD1AD2" w:rsidRPr="00FD1AD2" w:rsidRDefault="00FD1AD2" w:rsidP="00FD1AD2">
      <w:pPr>
        <w:tabs>
          <w:tab w:val="left" w:pos="720"/>
        </w:tabs>
        <w:autoSpaceDE w:val="0"/>
        <w:autoSpaceDN w:val="0"/>
        <w:adjustRightInd w:val="0"/>
        <w:spacing w:after="0" w:line="320" w:lineRule="exact"/>
        <w:jc w:val="both"/>
        <w:rPr>
          <w:color w:val="FF0000"/>
        </w:rPr>
      </w:pPr>
    </w:p>
    <w:sectPr w:rsidR="00FD1AD2" w:rsidRPr="00FD1AD2" w:rsidSect="00E6721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64DBF" w14:textId="77777777" w:rsidR="009D7F7B" w:rsidRDefault="009D7F7B" w:rsidP="00B15988">
      <w:pPr>
        <w:spacing w:after="0" w:line="240" w:lineRule="auto"/>
      </w:pPr>
      <w:r>
        <w:separator/>
      </w:r>
    </w:p>
  </w:endnote>
  <w:endnote w:type="continuationSeparator" w:id="0">
    <w:p w14:paraId="73964DC0" w14:textId="77777777" w:rsidR="009D7F7B" w:rsidRDefault="009D7F7B" w:rsidP="00B1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64DBD" w14:textId="77777777" w:rsidR="009D7F7B" w:rsidRDefault="009D7F7B" w:rsidP="00B15988">
      <w:pPr>
        <w:spacing w:after="0" w:line="240" w:lineRule="auto"/>
      </w:pPr>
      <w:r>
        <w:separator/>
      </w:r>
    </w:p>
  </w:footnote>
  <w:footnote w:type="continuationSeparator" w:id="0">
    <w:p w14:paraId="73964DBE" w14:textId="77777777" w:rsidR="009D7F7B" w:rsidRDefault="009D7F7B" w:rsidP="00B15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9761A"/>
    <w:multiLevelType w:val="hybridMultilevel"/>
    <w:tmpl w:val="352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F6DB6"/>
    <w:multiLevelType w:val="hybridMultilevel"/>
    <w:tmpl w:val="4B7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E6694"/>
    <w:multiLevelType w:val="hybridMultilevel"/>
    <w:tmpl w:val="76007362"/>
    <w:lvl w:ilvl="0" w:tplc="E398F2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31D44"/>
    <w:multiLevelType w:val="hybridMultilevel"/>
    <w:tmpl w:val="E284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D2123"/>
    <w:multiLevelType w:val="hybridMultilevel"/>
    <w:tmpl w:val="D6D66480"/>
    <w:lvl w:ilvl="0" w:tplc="04FA5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442E1"/>
    <w:multiLevelType w:val="hybridMultilevel"/>
    <w:tmpl w:val="C736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88"/>
    <w:rsid w:val="00073983"/>
    <w:rsid w:val="000F6092"/>
    <w:rsid w:val="0012215D"/>
    <w:rsid w:val="001A5B96"/>
    <w:rsid w:val="001C5161"/>
    <w:rsid w:val="003B5E65"/>
    <w:rsid w:val="003C53E8"/>
    <w:rsid w:val="003F0461"/>
    <w:rsid w:val="003F1633"/>
    <w:rsid w:val="00444F34"/>
    <w:rsid w:val="004707DC"/>
    <w:rsid w:val="004B3F7C"/>
    <w:rsid w:val="00517F76"/>
    <w:rsid w:val="00535FB5"/>
    <w:rsid w:val="005B48D6"/>
    <w:rsid w:val="005C538A"/>
    <w:rsid w:val="005F5A9D"/>
    <w:rsid w:val="006128F1"/>
    <w:rsid w:val="00664DF9"/>
    <w:rsid w:val="00684D2F"/>
    <w:rsid w:val="00693377"/>
    <w:rsid w:val="006A2ADD"/>
    <w:rsid w:val="006B098A"/>
    <w:rsid w:val="006C382A"/>
    <w:rsid w:val="00756193"/>
    <w:rsid w:val="007C187F"/>
    <w:rsid w:val="00846878"/>
    <w:rsid w:val="00912005"/>
    <w:rsid w:val="00943708"/>
    <w:rsid w:val="00951D4B"/>
    <w:rsid w:val="00966C18"/>
    <w:rsid w:val="009D7F7B"/>
    <w:rsid w:val="009E53D7"/>
    <w:rsid w:val="009E7C03"/>
    <w:rsid w:val="00A375B8"/>
    <w:rsid w:val="00B053C3"/>
    <w:rsid w:val="00B15988"/>
    <w:rsid w:val="00B2450F"/>
    <w:rsid w:val="00B27081"/>
    <w:rsid w:val="00B41419"/>
    <w:rsid w:val="00B8778A"/>
    <w:rsid w:val="00C271E5"/>
    <w:rsid w:val="00C35F5D"/>
    <w:rsid w:val="00C63C3D"/>
    <w:rsid w:val="00D22335"/>
    <w:rsid w:val="00D33649"/>
    <w:rsid w:val="00D57E5A"/>
    <w:rsid w:val="00D90379"/>
    <w:rsid w:val="00E56582"/>
    <w:rsid w:val="00E6012B"/>
    <w:rsid w:val="00E64634"/>
    <w:rsid w:val="00F70EDD"/>
    <w:rsid w:val="00FB60EF"/>
    <w:rsid w:val="00FB795D"/>
    <w:rsid w:val="00FD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4DA0"/>
  <w15:docId w15:val="{C15630B3-F27E-4B15-B4E6-8D0A738D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78A"/>
    <w:pPr>
      <w:ind w:left="720"/>
      <w:contextualSpacing/>
    </w:pPr>
  </w:style>
  <w:style w:type="character" w:styleId="CommentReference">
    <w:name w:val="annotation reference"/>
    <w:basedOn w:val="DefaultParagraphFont"/>
    <w:uiPriority w:val="99"/>
    <w:semiHidden/>
    <w:unhideWhenUsed/>
    <w:rsid w:val="006A2ADD"/>
    <w:rPr>
      <w:sz w:val="16"/>
      <w:szCs w:val="16"/>
    </w:rPr>
  </w:style>
  <w:style w:type="paragraph" w:styleId="CommentText">
    <w:name w:val="annotation text"/>
    <w:basedOn w:val="Normal"/>
    <w:link w:val="CommentTextChar"/>
    <w:uiPriority w:val="99"/>
    <w:semiHidden/>
    <w:unhideWhenUsed/>
    <w:rsid w:val="006A2ADD"/>
    <w:pPr>
      <w:spacing w:line="240" w:lineRule="auto"/>
    </w:pPr>
    <w:rPr>
      <w:sz w:val="20"/>
      <w:szCs w:val="20"/>
    </w:rPr>
  </w:style>
  <w:style w:type="character" w:customStyle="1" w:styleId="CommentTextChar">
    <w:name w:val="Comment Text Char"/>
    <w:basedOn w:val="DefaultParagraphFont"/>
    <w:link w:val="CommentText"/>
    <w:uiPriority w:val="99"/>
    <w:semiHidden/>
    <w:rsid w:val="006A2ADD"/>
    <w:rPr>
      <w:sz w:val="20"/>
      <w:szCs w:val="20"/>
    </w:rPr>
  </w:style>
  <w:style w:type="paragraph" w:styleId="CommentSubject">
    <w:name w:val="annotation subject"/>
    <w:basedOn w:val="CommentText"/>
    <w:next w:val="CommentText"/>
    <w:link w:val="CommentSubjectChar"/>
    <w:uiPriority w:val="99"/>
    <w:semiHidden/>
    <w:unhideWhenUsed/>
    <w:rsid w:val="006A2ADD"/>
    <w:rPr>
      <w:b/>
      <w:bCs/>
    </w:rPr>
  </w:style>
  <w:style w:type="character" w:customStyle="1" w:styleId="CommentSubjectChar">
    <w:name w:val="Comment Subject Char"/>
    <w:basedOn w:val="CommentTextChar"/>
    <w:link w:val="CommentSubject"/>
    <w:uiPriority w:val="99"/>
    <w:semiHidden/>
    <w:rsid w:val="006A2ADD"/>
    <w:rPr>
      <w:b/>
      <w:bCs/>
      <w:sz w:val="20"/>
      <w:szCs w:val="20"/>
    </w:rPr>
  </w:style>
  <w:style w:type="paragraph" w:styleId="BalloonText">
    <w:name w:val="Balloon Text"/>
    <w:basedOn w:val="Normal"/>
    <w:link w:val="BalloonTextChar"/>
    <w:uiPriority w:val="99"/>
    <w:semiHidden/>
    <w:unhideWhenUsed/>
    <w:rsid w:val="006A2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ADD"/>
    <w:rPr>
      <w:rFonts w:ascii="Segoe UI" w:hAnsi="Segoe UI" w:cs="Segoe UI"/>
      <w:sz w:val="18"/>
      <w:szCs w:val="18"/>
    </w:rPr>
  </w:style>
  <w:style w:type="character" w:styleId="Hyperlink">
    <w:name w:val="Hyperlink"/>
    <w:basedOn w:val="DefaultParagraphFont"/>
    <w:uiPriority w:val="99"/>
    <w:unhideWhenUsed/>
    <w:rsid w:val="004707DC"/>
    <w:rPr>
      <w:color w:val="0000FF" w:themeColor="hyperlink"/>
      <w:u w:val="single"/>
    </w:rPr>
  </w:style>
  <w:style w:type="character" w:styleId="Mention">
    <w:name w:val="Mention"/>
    <w:basedOn w:val="DefaultParagraphFont"/>
    <w:uiPriority w:val="99"/>
    <w:semiHidden/>
    <w:unhideWhenUsed/>
    <w:rsid w:val="004707DC"/>
    <w:rPr>
      <w:color w:val="2B579A"/>
      <w:shd w:val="clear" w:color="auto" w:fill="E6E6E6"/>
    </w:rPr>
  </w:style>
  <w:style w:type="character" w:styleId="FollowedHyperlink">
    <w:name w:val="FollowedHyperlink"/>
    <w:basedOn w:val="DefaultParagraphFont"/>
    <w:uiPriority w:val="99"/>
    <w:semiHidden/>
    <w:unhideWhenUsed/>
    <w:rsid w:val="007C1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84099">
      <w:bodyDiv w:val="1"/>
      <w:marLeft w:val="0"/>
      <w:marRight w:val="0"/>
      <w:marTop w:val="0"/>
      <w:marBottom w:val="0"/>
      <w:divBdr>
        <w:top w:val="none" w:sz="0" w:space="0" w:color="auto"/>
        <w:left w:val="none" w:sz="0" w:space="0" w:color="auto"/>
        <w:bottom w:val="none" w:sz="0" w:space="0" w:color="auto"/>
        <w:right w:val="none" w:sz="0" w:space="0" w:color="auto"/>
      </w:divBdr>
    </w:div>
    <w:div w:id="21090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A8BFCC001CE4E82F3E689FAD7D4E0" ma:contentTypeVersion="3" ma:contentTypeDescription="Create a new document." ma:contentTypeScope="" ma:versionID="05594c7f4b4961ea993e696dd77cd25e">
  <xsd:schema xmlns:xsd="http://www.w3.org/2001/XMLSchema" xmlns:xs="http://www.w3.org/2001/XMLSchema" xmlns:p="http://schemas.microsoft.com/office/2006/metadata/properties" xmlns:ns2="bdce1381-54c6-4e94-9768-2f8de58d8427" targetNamespace="http://schemas.microsoft.com/office/2006/metadata/properties" ma:root="true" ma:fieldsID="fe2404e15443ecc47005b5abdd6d9cbc" ns2:_="">
    <xsd:import namespace="bdce1381-54c6-4e94-9768-2f8de58d84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DE24-167D-4D93-B0BC-C691F4D96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A04FF-F6E2-4C0F-A57C-64F84E16F4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ce1381-54c6-4e94-9768-2f8de58d842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698E990-370E-48F0-A3FE-47BB5E1A11F2}">
  <ds:schemaRefs>
    <ds:schemaRef ds:uri="http://schemas.microsoft.com/sharepoint/v3/contenttype/forms"/>
  </ds:schemaRefs>
</ds:datastoreItem>
</file>

<file path=customXml/itemProps4.xml><?xml version="1.0" encoding="utf-8"?>
<ds:datastoreItem xmlns:ds="http://schemas.openxmlformats.org/officeDocument/2006/customXml" ds:itemID="{8F30ECA7-046C-49DC-9ECC-FC903909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Degner</dc:creator>
  <cp:lastModifiedBy>Adam Goede</cp:lastModifiedBy>
  <cp:revision>16</cp:revision>
  <dcterms:created xsi:type="dcterms:W3CDTF">2017-04-04T17:10:00Z</dcterms:created>
  <dcterms:modified xsi:type="dcterms:W3CDTF">2017-04-18T18:48:00Z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0x0101009F7A8BFCC001CE4E82F3E689FAD7D4E0</vt:lpwstr>
  </property>
</Properties>
</file>